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7" w:rsidRDefault="00C67A7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проведении регионального этапа всероссийской олимпиады школьников в 2023/24 учебном году </w:t>
      </w:r>
    </w:p>
    <w:p w:rsidR="00BC0197" w:rsidRDefault="00C67A7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Калужской области</w:t>
      </w:r>
    </w:p>
    <w:p w:rsidR="00BC0197" w:rsidRDefault="00BC0197"/>
    <w:tbl>
      <w:tblPr>
        <w:tblStyle w:val="ac"/>
        <w:tblW w:w="15162" w:type="dxa"/>
        <w:tblLayout w:type="fixed"/>
        <w:tblLook w:val="04A0" w:firstRow="1" w:lastRow="0" w:firstColumn="1" w:lastColumn="0" w:noHBand="0" w:noVBand="1"/>
      </w:tblPr>
      <w:tblGrid>
        <w:gridCol w:w="563"/>
        <w:gridCol w:w="2694"/>
        <w:gridCol w:w="1842"/>
        <w:gridCol w:w="1986"/>
        <w:gridCol w:w="2409"/>
        <w:gridCol w:w="2839"/>
        <w:gridCol w:w="1416"/>
        <w:gridCol w:w="1413"/>
      </w:tblGrid>
      <w:tr w:rsidR="00BC0197">
        <w:tc>
          <w:tcPr>
            <w:tcW w:w="562" w:type="dxa"/>
          </w:tcPr>
          <w:p w:rsidR="00BC0197" w:rsidRDefault="00C6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регионального оператора</w:t>
            </w:r>
          </w:p>
        </w:tc>
        <w:tc>
          <w:tcPr>
            <w:tcW w:w="1842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курируемых предметных олимпиад регионального этапа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олимпиады (адрес, корпус)</w:t>
            </w:r>
          </w:p>
        </w:tc>
        <w:tc>
          <w:tcPr>
            <w:tcW w:w="141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регионального этапа олимпиады</w:t>
            </w:r>
          </w:p>
        </w:tc>
        <w:tc>
          <w:tcPr>
            <w:tcW w:w="1413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соревновательных туров регионального этапа олимпиады</w:t>
            </w:r>
          </w:p>
        </w:tc>
      </w:tr>
      <w:tr w:rsidR="00BC0197">
        <w:trPr>
          <w:trHeight w:val="386"/>
        </w:trPr>
        <w:tc>
          <w:tcPr>
            <w:tcW w:w="562" w:type="dxa"/>
            <w:vMerge w:val="restart"/>
          </w:tcPr>
          <w:p w:rsidR="00BC0197" w:rsidRDefault="00C6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общеобразовательное учреждение Калужской области «Областной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образования»</w:t>
            </w:r>
          </w:p>
        </w:tc>
        <w:tc>
          <w:tcPr>
            <w:tcW w:w="1842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89105202227</w:t>
            </w:r>
          </w:p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+7(4842)517733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пер. Воскресенский д.4</w:t>
            </w:r>
          </w:p>
        </w:tc>
        <w:tc>
          <w:tcPr>
            <w:tcW w:w="1416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7.40 - 8.40</w:t>
            </w:r>
          </w:p>
        </w:tc>
        <w:tc>
          <w:tcPr>
            <w:tcW w:w="1413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BC0197">
        <w:trPr>
          <w:trHeight w:val="386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пер. Воскресенский д.4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386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ул. Ленина д.83/2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386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ул. Ленина д.83/2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386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ул. Ст. Разина д.22/48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502"/>
        </w:trPr>
        <w:tc>
          <w:tcPr>
            <w:tcW w:w="562" w:type="dxa"/>
            <w:vMerge w:val="restart"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1" w:name="_Hlk891769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дополнительного образования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Калужской области «Областной эколого-биологический центр»</w:t>
            </w:r>
          </w:p>
        </w:tc>
        <w:tc>
          <w:tcPr>
            <w:tcW w:w="1842" w:type="dxa"/>
            <w:vMerge w:val="restart"/>
          </w:tcPr>
          <w:p w:rsidR="00BC0197" w:rsidRDefault="00C6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+7(4842)562039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ул. Ст. Разина д.26</w:t>
            </w:r>
          </w:p>
        </w:tc>
        <w:tc>
          <w:tcPr>
            <w:tcW w:w="1416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7.40 - 8.40</w:t>
            </w:r>
          </w:p>
        </w:tc>
        <w:tc>
          <w:tcPr>
            <w:tcW w:w="1413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BC0197">
        <w:trPr>
          <w:trHeight w:val="502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27 января 2024 г.</w:t>
            </w:r>
          </w:p>
        </w:tc>
        <w:tc>
          <w:tcPr>
            <w:tcW w:w="2839" w:type="dxa"/>
          </w:tcPr>
          <w:p w:rsidR="00BC0197" w:rsidRDefault="00C67A75">
            <w:pPr>
              <w:pStyle w:val="a4"/>
            </w:pPr>
            <w:r>
              <w:rPr>
                <w:sz w:val="24"/>
              </w:rPr>
              <w:t>№1 ул. Ст. Разина д.22/48</w:t>
            </w:r>
          </w:p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ул. Ст. Разина д.26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502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 января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ул. Ст. Разина д.26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502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 29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 ул. Ст. Разина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д.26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502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ул. Ст. Разина зд.24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415"/>
        </w:trPr>
        <w:tc>
          <w:tcPr>
            <w:tcW w:w="562" w:type="dxa"/>
            <w:vMerge w:val="restart"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КО «Областной центр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детей имени Ю.А. Гагарина»</w:t>
            </w:r>
          </w:p>
          <w:p w:rsidR="00BC0197" w:rsidRDefault="00C67A75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>+7910-599-55-97</w:t>
            </w:r>
          </w:p>
        </w:tc>
        <w:tc>
          <w:tcPr>
            <w:tcW w:w="1842" w:type="dxa"/>
          </w:tcPr>
          <w:p w:rsidR="00BC0197" w:rsidRDefault="00C67A75">
            <w:pPr>
              <w:pStyle w:val="ab"/>
              <w:spacing w:after="0" w:line="240" w:lineRule="auto"/>
              <w:ind w:left="57"/>
            </w:pPr>
            <w:r>
              <w:rPr>
                <w:rFonts w:cs="Times New Roman"/>
                <w:sz w:val="24"/>
                <w:szCs w:val="24"/>
              </w:rPr>
              <w:lastRenderedPageBreak/>
              <w:t>+79608519279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января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ул. Ленина д.83/2</w:t>
            </w:r>
          </w:p>
        </w:tc>
        <w:tc>
          <w:tcPr>
            <w:tcW w:w="1416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7.40 - 8.40</w:t>
            </w:r>
          </w:p>
        </w:tc>
        <w:tc>
          <w:tcPr>
            <w:tcW w:w="1413" w:type="dxa"/>
            <w:vMerge w:val="restart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BC0197">
        <w:trPr>
          <w:trHeight w:val="413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197" w:rsidRDefault="00C67A75">
            <w:pPr>
              <w:pStyle w:val="ab"/>
              <w:spacing w:after="0" w:line="240" w:lineRule="auto"/>
              <w:ind w:left="57"/>
            </w:pPr>
            <w:r>
              <w:rPr>
                <w:rFonts w:cs="Times New Roman"/>
                <w:sz w:val="24"/>
                <w:szCs w:val="24"/>
              </w:rPr>
              <w:t>+79038163319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12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ул. Ленина д.83/2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413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197" w:rsidRDefault="00C67A75">
            <w:pPr>
              <w:pStyle w:val="ab"/>
              <w:spacing w:after="0" w:line="240" w:lineRule="auto"/>
              <w:ind w:left="57"/>
            </w:pPr>
            <w:r>
              <w:rPr>
                <w:rFonts w:cs="Times New Roman"/>
                <w:sz w:val="24"/>
                <w:szCs w:val="24"/>
              </w:rPr>
              <w:t>+79156389086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16 января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пер. Воскресенский д.4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413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197" w:rsidRDefault="00C67A75">
            <w:pPr>
              <w:pStyle w:val="ab"/>
              <w:spacing w:after="0" w:line="240" w:lineRule="auto"/>
              <w:ind w:left="113"/>
            </w:pPr>
            <w:r>
              <w:rPr>
                <w:rFonts w:cs="Times New Roman"/>
                <w:sz w:val="24"/>
                <w:szCs w:val="24"/>
              </w:rPr>
              <w:t>+79156389086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пер. Воскресенский д.4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413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197" w:rsidRDefault="00C67A75">
            <w:pPr>
              <w:pStyle w:val="ab"/>
              <w:spacing w:after="0" w:line="240" w:lineRule="auto"/>
              <w:ind w:left="57"/>
            </w:pPr>
            <w:r>
              <w:rPr>
                <w:rFonts w:cs="Times New Roman"/>
                <w:sz w:val="24"/>
                <w:szCs w:val="24"/>
              </w:rPr>
              <w:t>+79608519279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30 января 2024 г.</w:t>
            </w:r>
          </w:p>
        </w:tc>
        <w:tc>
          <w:tcPr>
            <w:tcW w:w="2839" w:type="dxa"/>
          </w:tcPr>
          <w:p w:rsidR="00BC0197" w:rsidRDefault="00C67A75">
            <w:pPr>
              <w:pStyle w:val="a4"/>
            </w:pPr>
            <w:r>
              <w:rPr>
                <w:sz w:val="24"/>
              </w:rPr>
              <w:t>№1 ул. Ст. Разина д.22/48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413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0197" w:rsidRDefault="00C67A75">
            <w:pPr>
              <w:pStyle w:val="ab"/>
              <w:spacing w:after="0" w:line="240" w:lineRule="auto"/>
              <w:ind w:left="113"/>
            </w:pPr>
            <w:r>
              <w:rPr>
                <w:rFonts w:cs="Times New Roman"/>
                <w:sz w:val="24"/>
                <w:szCs w:val="24"/>
              </w:rPr>
              <w:t>+79641446000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ул. Ст. Разина д.26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2236"/>
        </w:trPr>
        <w:tc>
          <w:tcPr>
            <w:tcW w:w="562" w:type="dxa"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0197" w:rsidRDefault="00C67A75">
            <w:pPr>
              <w:spacing w:after="0" w:line="240" w:lineRule="auto"/>
              <w:ind w:right="2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КО детско-юношеского центра «Калужский областной центр туризма, краеведения и экскурсий»</w:t>
            </w:r>
          </w:p>
        </w:tc>
        <w:tc>
          <w:tcPr>
            <w:tcW w:w="1842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+7(4842)574646</w:t>
            </w:r>
          </w:p>
          <w:p w:rsidR="00BC0197" w:rsidRDefault="00C67A75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>+79641491323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2024 г.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ул. Ст. Разина д.26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7.40 - 8.40</w:t>
            </w:r>
          </w:p>
        </w:tc>
        <w:tc>
          <w:tcPr>
            <w:tcW w:w="1413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</w:tbl>
    <w:p w:rsidR="00BC0197" w:rsidRDefault="00BC0197"/>
    <w:tbl>
      <w:tblPr>
        <w:tblStyle w:val="ac"/>
        <w:tblW w:w="15162" w:type="dxa"/>
        <w:tblLayout w:type="fixed"/>
        <w:tblLook w:val="04A0" w:firstRow="1" w:lastRow="0" w:firstColumn="1" w:lastColumn="0" w:noHBand="0" w:noVBand="1"/>
      </w:tblPr>
      <w:tblGrid>
        <w:gridCol w:w="563"/>
        <w:gridCol w:w="2694"/>
        <w:gridCol w:w="1842"/>
        <w:gridCol w:w="1986"/>
        <w:gridCol w:w="2409"/>
        <w:gridCol w:w="2839"/>
        <w:gridCol w:w="1416"/>
        <w:gridCol w:w="1413"/>
      </w:tblGrid>
      <w:tr w:rsidR="00BC0197">
        <w:trPr>
          <w:trHeight w:val="908"/>
        </w:trPr>
        <w:tc>
          <w:tcPr>
            <w:tcW w:w="562" w:type="dxa"/>
            <w:vMerge w:val="restart"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C0197" w:rsidRDefault="00BC0197">
            <w:pPr>
              <w:spacing w:after="0" w:line="240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17 февраля 2024 г.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ул. Ст. Разина д.22/48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906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</w:rPr>
              <w:t>6,7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ул. Ст. Разина д.22/48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906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ул. Ст. Разина д.22/48</w:t>
            </w:r>
          </w:p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345"/>
        </w:trPr>
        <w:tc>
          <w:tcPr>
            <w:tcW w:w="562" w:type="dxa"/>
            <w:vMerge w:val="restart"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C0197" w:rsidRDefault="00C6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КО «Центр организации детского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молодежного отдыха «Развитие»</w:t>
            </w:r>
          </w:p>
        </w:tc>
        <w:tc>
          <w:tcPr>
            <w:tcW w:w="1842" w:type="dxa"/>
            <w:vMerge w:val="restart"/>
          </w:tcPr>
          <w:p w:rsidR="00BC0197" w:rsidRDefault="00C6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+7(4842)477255+7(910)5999836</w:t>
            </w: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 2024 г.</w:t>
            </w:r>
          </w:p>
        </w:tc>
        <w:tc>
          <w:tcPr>
            <w:tcW w:w="283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 ул. Ст. Разина д.22/48</w:t>
            </w:r>
          </w:p>
        </w:tc>
        <w:tc>
          <w:tcPr>
            <w:tcW w:w="1416" w:type="dxa"/>
            <w:vMerge w:val="restart"/>
          </w:tcPr>
          <w:p w:rsidR="00BC0197" w:rsidRDefault="00C6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7.40 - 8.40</w:t>
            </w:r>
          </w:p>
        </w:tc>
        <w:tc>
          <w:tcPr>
            <w:tcW w:w="1413" w:type="dxa"/>
            <w:vMerge w:val="restart"/>
          </w:tcPr>
          <w:p w:rsidR="00BC0197" w:rsidRDefault="00C6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BC0197">
        <w:trPr>
          <w:trHeight w:val="345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22 января 2024 г.</w:t>
            </w:r>
          </w:p>
        </w:tc>
        <w:tc>
          <w:tcPr>
            <w:tcW w:w="2839" w:type="dxa"/>
          </w:tcPr>
          <w:p w:rsidR="00BC0197" w:rsidRDefault="00C67A75">
            <w:pPr>
              <w:pStyle w:val="a4"/>
            </w:pPr>
            <w:r>
              <w:rPr>
                <w:sz w:val="24"/>
              </w:rPr>
              <w:t xml:space="preserve">№2 ул. Ст. Разина </w:t>
            </w:r>
            <w:r>
              <w:rPr>
                <w:sz w:val="24"/>
              </w:rPr>
              <w:t>д.26</w:t>
            </w:r>
          </w:p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 ул. Ст. Разина д.24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345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января, 1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pStyle w:val="a4"/>
              <w:jc w:val="left"/>
            </w:pPr>
            <w:r>
              <w:rPr>
                <w:sz w:val="24"/>
              </w:rPr>
              <w:t>№2 ул. Ст. Разина д.26 (регистрация участников и открытие олимпиады)</w:t>
            </w:r>
          </w:p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ул. Ст. Разина зд.24 (выполнение заданий)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97">
        <w:trPr>
          <w:trHeight w:val="345"/>
        </w:trPr>
        <w:tc>
          <w:tcPr>
            <w:tcW w:w="56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</w:tcPr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 февраля 2024 г.</w:t>
            </w:r>
          </w:p>
        </w:tc>
        <w:tc>
          <w:tcPr>
            <w:tcW w:w="2839" w:type="dxa"/>
          </w:tcPr>
          <w:p w:rsidR="00BC0197" w:rsidRDefault="00C67A75">
            <w:pPr>
              <w:pStyle w:val="a4"/>
            </w:pPr>
            <w:r>
              <w:rPr>
                <w:sz w:val="24"/>
              </w:rPr>
              <w:t xml:space="preserve">№1 ул. Ст. Разина </w:t>
            </w:r>
            <w:r>
              <w:rPr>
                <w:sz w:val="24"/>
              </w:rPr>
              <w:t>д.22/48 (выполнение заданий)</w:t>
            </w:r>
          </w:p>
          <w:p w:rsidR="00BC0197" w:rsidRDefault="00C67A7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 ул. Ленина д.83/2 (устная часть)</w:t>
            </w:r>
          </w:p>
        </w:tc>
        <w:tc>
          <w:tcPr>
            <w:tcW w:w="1416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C0197" w:rsidRDefault="00BC0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197" w:rsidRDefault="00BC0197">
      <w:pPr>
        <w:rPr>
          <w:rFonts w:ascii="Times New Roman" w:hAnsi="Times New Roman" w:cs="Times New Roman"/>
          <w:sz w:val="24"/>
          <w:szCs w:val="24"/>
        </w:rPr>
      </w:pPr>
    </w:p>
    <w:p w:rsidR="00BC0197" w:rsidRDefault="00BC0197">
      <w:pPr>
        <w:rPr>
          <w:rFonts w:ascii="Times New Roman" w:hAnsi="Times New Roman" w:cs="Times New Roman"/>
          <w:sz w:val="24"/>
          <w:szCs w:val="24"/>
        </w:rPr>
      </w:pPr>
    </w:p>
    <w:sectPr w:rsidR="00BC019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7466"/>
    <w:multiLevelType w:val="multilevel"/>
    <w:tmpl w:val="70806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5D4CE3"/>
    <w:multiLevelType w:val="multilevel"/>
    <w:tmpl w:val="F16070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7"/>
    <w:rsid w:val="00286AB7"/>
    <w:rsid w:val="00BC0197"/>
    <w:rsid w:val="00C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34826-9A37-4929-BD07-9F06A3C2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E7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4C302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link w:val="a3"/>
    <w:rsid w:val="004C30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List"/>
    <w:basedOn w:val="a4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ind w:left="720"/>
      <w:contextualSpacing/>
    </w:pPr>
  </w:style>
  <w:style w:type="table" w:styleId="ac">
    <w:name w:val="Table Grid"/>
    <w:basedOn w:val="a1"/>
    <w:uiPriority w:val="39"/>
    <w:rsid w:val="001E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</cp:revision>
  <cp:lastPrinted>2023-12-27T06:13:00Z</cp:lastPrinted>
  <dcterms:created xsi:type="dcterms:W3CDTF">2023-12-28T06:49:00Z</dcterms:created>
  <dcterms:modified xsi:type="dcterms:W3CDTF">2023-12-28T06:49:00Z</dcterms:modified>
  <dc:language>ru-RU</dc:language>
</cp:coreProperties>
</file>